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0E275" w14:textId="405C9F63" w:rsidR="00806F16" w:rsidRPr="008B2CEA" w:rsidRDefault="008B2CEA" w:rsidP="00806F16">
      <w:pPr>
        <w:jc w:val="center"/>
        <w:rPr>
          <w:rStyle w:val="a3"/>
          <w:rFonts w:ascii="Times New Roman" w:hAnsi="Times New Roman" w:cs="Times New Roman"/>
          <w:b/>
          <w:color w:val="auto"/>
          <w:sz w:val="280"/>
          <w:szCs w:val="280"/>
          <w:u w:val="none"/>
          <w:lang w:val="en-US"/>
        </w:rPr>
      </w:pPr>
      <w:r>
        <w:rPr>
          <w:lang w:val="en-US"/>
        </w:rPr>
        <w:t xml:space="preserve"> </w:t>
      </w:r>
      <w:r w:rsidRPr="008B2CEA">
        <w:rPr>
          <w:lang w:val="en-US"/>
        </w:rPr>
        <w:drawing>
          <wp:inline distT="0" distB="0" distL="0" distR="0" wp14:anchorId="3C5B81F1" wp14:editId="0781F34F">
            <wp:extent cx="6711950" cy="981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8505" cy="983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56D0F" w14:textId="77777777" w:rsidR="00806F16" w:rsidRPr="008B2CEA" w:rsidRDefault="00806F16" w:rsidP="00806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61"/>
        <w:gridCol w:w="5612"/>
      </w:tblGrid>
      <w:tr w:rsidR="008B2CEA" w:rsidRPr="008B2CEA" w14:paraId="2D8D4837" w14:textId="77777777" w:rsidTr="008B2CEA">
        <w:trPr>
          <w:trHeight w:val="486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2D2C0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D428FA3" w14:textId="77777777" w:rsidR="008B2CEA" w:rsidRPr="008B2CEA" w:rsidRDefault="008B2CEA" w:rsidP="008B2CEA">
            <w:pPr>
              <w:jc w:val="center"/>
            </w:pPr>
            <w:r w:rsidRPr="008B2CEA">
              <w:lastRenderedPageBreak/>
              <w:t xml:space="preserve">Получить контактные данные муниципального штаба поддержки семей участников специальной военной операции (далее - СВО), консультацию о порядке получения мер поддержки можно по </w:t>
            </w:r>
            <w:r w:rsidRPr="008B2CEA">
              <w:rPr>
                <w:b/>
                <w:bCs/>
              </w:rPr>
              <w:t>тел. 8 800 1 000 001 (Единый контактный центр)</w:t>
            </w:r>
          </w:p>
        </w:tc>
      </w:tr>
      <w:tr w:rsidR="008B2CEA" w:rsidRPr="008B2CEA" w14:paraId="002B8433" w14:textId="77777777" w:rsidTr="008B2CEA">
        <w:trPr>
          <w:trHeight w:val="206"/>
        </w:trPr>
        <w:tc>
          <w:tcPr>
            <w:tcW w:w="5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0184451" w14:textId="77777777" w:rsidR="008B2CEA" w:rsidRPr="008B2CEA" w:rsidRDefault="008B2CEA" w:rsidP="008B2CEA">
            <w:pPr>
              <w:jc w:val="center"/>
            </w:pPr>
            <w:r w:rsidRPr="008B2CEA">
              <w:rPr>
                <w:b/>
                <w:bCs/>
              </w:rPr>
              <w:t>Единовременные денежные выплаты</w:t>
            </w:r>
          </w:p>
        </w:tc>
        <w:tc>
          <w:tcPr>
            <w:tcW w:w="5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01A533" w14:textId="77777777" w:rsidR="008B2CEA" w:rsidRPr="008B2CEA" w:rsidRDefault="008B2CEA" w:rsidP="008B2CEA">
            <w:pPr>
              <w:jc w:val="center"/>
            </w:pPr>
            <w:r w:rsidRPr="008B2CEA">
              <w:rPr>
                <w:b/>
                <w:bCs/>
              </w:rPr>
              <w:t>Куда обращаться</w:t>
            </w:r>
          </w:p>
        </w:tc>
      </w:tr>
      <w:tr w:rsidR="008B2CEA" w:rsidRPr="008B2CEA" w14:paraId="0D60FF32" w14:textId="77777777" w:rsidTr="008B2CEA">
        <w:trPr>
          <w:trHeight w:val="522"/>
        </w:trPr>
        <w:tc>
          <w:tcPr>
            <w:tcW w:w="5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8" w:type="dxa"/>
              <w:left w:w="68" w:type="dxa"/>
              <w:bottom w:w="0" w:type="dxa"/>
              <w:right w:w="8" w:type="dxa"/>
            </w:tcMar>
            <w:vAlign w:val="center"/>
            <w:hideMark/>
          </w:tcPr>
          <w:p w14:paraId="207B56DF" w14:textId="77777777" w:rsidR="008B2CEA" w:rsidRPr="008B2CEA" w:rsidRDefault="008B2CEA" w:rsidP="008B2CEA">
            <w:pPr>
              <w:jc w:val="center"/>
            </w:pPr>
            <w:r w:rsidRPr="008B2CEA">
              <w:rPr>
                <w:b/>
                <w:bCs/>
              </w:rPr>
              <w:t xml:space="preserve"> 1. 200 000 руб. - </w:t>
            </w:r>
            <w:r w:rsidRPr="008B2CEA">
              <w:t>единовременная денежная выплата участникам СВО, заключившим контракт о прохождении военной службы в Вооруженных Силах Российской Федерации</w:t>
            </w:r>
          </w:p>
        </w:tc>
        <w:tc>
          <w:tcPr>
            <w:tcW w:w="5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C06149" w14:textId="77777777" w:rsidR="008B2CEA" w:rsidRPr="008B2CEA" w:rsidRDefault="008B2CEA" w:rsidP="008B2CEA">
            <w:pPr>
              <w:jc w:val="center"/>
            </w:pPr>
            <w:r w:rsidRPr="008B2CEA">
              <w:t>Выплата производится на основании данных (списков) военного комиссариата</w:t>
            </w:r>
          </w:p>
        </w:tc>
      </w:tr>
      <w:tr w:rsidR="008B2CEA" w:rsidRPr="008B2CEA" w14:paraId="60281A4B" w14:textId="77777777" w:rsidTr="008B2CEA">
        <w:trPr>
          <w:trHeight w:val="514"/>
        </w:trPr>
        <w:tc>
          <w:tcPr>
            <w:tcW w:w="5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8" w:type="dxa"/>
              <w:left w:w="68" w:type="dxa"/>
              <w:bottom w:w="0" w:type="dxa"/>
              <w:right w:w="8" w:type="dxa"/>
            </w:tcMar>
            <w:vAlign w:val="center"/>
            <w:hideMark/>
          </w:tcPr>
          <w:p w14:paraId="5D2AD430" w14:textId="77777777" w:rsidR="008B2CEA" w:rsidRPr="008B2CEA" w:rsidRDefault="008B2CEA" w:rsidP="008B2CEA">
            <w:pPr>
              <w:jc w:val="center"/>
            </w:pPr>
            <w:r w:rsidRPr="008B2CEA">
              <w:rPr>
                <w:b/>
                <w:bCs/>
              </w:rPr>
              <w:t xml:space="preserve"> 2. 10 000 руб. - </w:t>
            </w:r>
            <w:r w:rsidRPr="008B2CEA">
              <w:t>единовременная денежная выплата семьям участников СВО в связи с рождением ребенка (начиная с 24.02.2022 г.)</w:t>
            </w:r>
          </w:p>
        </w:tc>
        <w:tc>
          <w:tcPr>
            <w:tcW w:w="5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F1B2A06" w14:textId="77777777" w:rsidR="008B2CEA" w:rsidRPr="008B2CEA" w:rsidRDefault="008B2CEA" w:rsidP="008B2CEA">
            <w:pPr>
              <w:jc w:val="center"/>
            </w:pPr>
            <w:r w:rsidRPr="008B2CEA">
              <w:t>В соцзащиту по месту жительства (месту пребывания) на основании заявления</w:t>
            </w:r>
          </w:p>
        </w:tc>
      </w:tr>
      <w:tr w:rsidR="008B2CEA" w:rsidRPr="008B2CEA" w14:paraId="0B3DAF79" w14:textId="77777777" w:rsidTr="008B2CEA">
        <w:trPr>
          <w:trHeight w:val="514"/>
        </w:trPr>
        <w:tc>
          <w:tcPr>
            <w:tcW w:w="5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8" w:type="dxa"/>
              <w:left w:w="68" w:type="dxa"/>
              <w:bottom w:w="0" w:type="dxa"/>
              <w:right w:w="8" w:type="dxa"/>
            </w:tcMar>
            <w:vAlign w:val="center"/>
            <w:hideMark/>
          </w:tcPr>
          <w:p w14:paraId="7D85A195" w14:textId="77777777" w:rsidR="008B2CEA" w:rsidRPr="008B2CEA" w:rsidRDefault="008B2CEA" w:rsidP="008B2CEA">
            <w:pPr>
              <w:jc w:val="center"/>
            </w:pPr>
            <w:r w:rsidRPr="008B2CEA">
              <w:rPr>
                <w:b/>
                <w:bCs/>
              </w:rPr>
              <w:t xml:space="preserve">3. 1 000 000 руб. - </w:t>
            </w:r>
            <w:r w:rsidRPr="008B2CEA">
              <w:t>единовременная выплата членам семей военнослужащих, погибших (умерших) в результате участия в СВО</w:t>
            </w:r>
          </w:p>
        </w:tc>
        <w:tc>
          <w:tcPr>
            <w:tcW w:w="5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94D861" w14:textId="77777777" w:rsidR="008B2CEA" w:rsidRPr="008B2CEA" w:rsidRDefault="008B2CEA" w:rsidP="008B2CEA">
            <w:pPr>
              <w:jc w:val="center"/>
            </w:pPr>
            <w:r w:rsidRPr="008B2CEA">
              <w:t>В соцзащиту по месту жительства (месту пребывания) на основании заявления</w:t>
            </w:r>
          </w:p>
        </w:tc>
        <w:bookmarkStart w:id="0" w:name="_GoBack"/>
        <w:bookmarkEnd w:id="0"/>
      </w:tr>
      <w:tr w:rsidR="008B2CEA" w:rsidRPr="008B2CEA" w14:paraId="6387CCFB" w14:textId="77777777" w:rsidTr="008B2CEA">
        <w:trPr>
          <w:trHeight w:val="564"/>
        </w:trPr>
        <w:tc>
          <w:tcPr>
            <w:tcW w:w="51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DD7EE"/>
            <w:tcMar>
              <w:top w:w="8" w:type="dxa"/>
              <w:left w:w="68" w:type="dxa"/>
              <w:bottom w:w="0" w:type="dxa"/>
              <w:right w:w="8" w:type="dxa"/>
            </w:tcMar>
            <w:vAlign w:val="center"/>
            <w:hideMark/>
          </w:tcPr>
          <w:p w14:paraId="58816B34" w14:textId="77777777" w:rsidR="008B2CEA" w:rsidRPr="008B2CEA" w:rsidRDefault="008B2CEA" w:rsidP="008B2CEA">
            <w:pPr>
              <w:jc w:val="center"/>
            </w:pPr>
            <w:r w:rsidRPr="008B2CEA">
              <w:t>4. Военнослужащему, получившему увечье (ранение, травму, контузию) при исполнении обязанностей военной службы в ходе проведения СВО в следующих размерах:</w:t>
            </w:r>
          </w:p>
        </w:tc>
        <w:tc>
          <w:tcPr>
            <w:tcW w:w="561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7FA9735" w14:textId="77777777" w:rsidR="008B2CEA" w:rsidRPr="008B2CEA" w:rsidRDefault="008B2CEA" w:rsidP="008B2CEA">
            <w:pPr>
              <w:jc w:val="center"/>
            </w:pPr>
            <w:r w:rsidRPr="008B2CEA">
              <w:t>В соцзащиту по месту жительства (месту пребывания) на основании заявления</w:t>
            </w:r>
          </w:p>
        </w:tc>
      </w:tr>
      <w:tr w:rsidR="008B2CEA" w:rsidRPr="008B2CEA" w14:paraId="53A1A73C" w14:textId="77777777" w:rsidTr="008B2CEA">
        <w:trPr>
          <w:trHeight w:val="407"/>
        </w:trPr>
        <w:tc>
          <w:tcPr>
            <w:tcW w:w="516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2DEEF"/>
            <w:tcMar>
              <w:top w:w="8" w:type="dxa"/>
              <w:left w:w="203" w:type="dxa"/>
              <w:bottom w:w="0" w:type="dxa"/>
              <w:right w:w="8" w:type="dxa"/>
            </w:tcMar>
            <w:vAlign w:val="center"/>
            <w:hideMark/>
          </w:tcPr>
          <w:p w14:paraId="6BCF956B" w14:textId="77777777" w:rsidR="008B2CEA" w:rsidRPr="008B2CEA" w:rsidRDefault="008B2CEA" w:rsidP="008B2CEA">
            <w:pPr>
              <w:jc w:val="center"/>
            </w:pPr>
            <w:r w:rsidRPr="008B2CEA">
              <w:t>•</w:t>
            </w:r>
            <w:r w:rsidRPr="008B2CEA">
              <w:rPr>
                <w:b/>
                <w:bCs/>
              </w:rPr>
              <w:t>300 000 руб</w:t>
            </w:r>
            <w:r w:rsidRPr="008B2CEA">
              <w:t>. при получении увечья (ранения, травмы, контузии) не повлекшего за собой установление инвалидности;</w:t>
            </w:r>
          </w:p>
        </w:tc>
        <w:tc>
          <w:tcPr>
            <w:tcW w:w="561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5A41AB7" w14:textId="77777777" w:rsidR="008B2CEA" w:rsidRPr="008B2CEA" w:rsidRDefault="008B2CEA" w:rsidP="008B2CEA">
            <w:pPr>
              <w:jc w:val="center"/>
            </w:pPr>
          </w:p>
        </w:tc>
      </w:tr>
      <w:tr w:rsidR="008B2CEA" w:rsidRPr="008B2CEA" w14:paraId="23F4770C" w14:textId="77777777" w:rsidTr="008B2CEA">
        <w:trPr>
          <w:trHeight w:val="407"/>
        </w:trPr>
        <w:tc>
          <w:tcPr>
            <w:tcW w:w="516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DD7EE"/>
            <w:tcMar>
              <w:top w:w="8" w:type="dxa"/>
              <w:left w:w="203" w:type="dxa"/>
              <w:bottom w:w="0" w:type="dxa"/>
              <w:right w:w="8" w:type="dxa"/>
            </w:tcMar>
            <w:vAlign w:val="center"/>
            <w:hideMark/>
          </w:tcPr>
          <w:p w14:paraId="7B9990F2" w14:textId="77777777" w:rsidR="008B2CEA" w:rsidRPr="008B2CEA" w:rsidRDefault="008B2CEA" w:rsidP="008B2CEA">
            <w:pPr>
              <w:jc w:val="center"/>
            </w:pPr>
            <w:r w:rsidRPr="008B2CEA">
              <w:t>•</w:t>
            </w:r>
            <w:r w:rsidRPr="008B2CEA">
              <w:rPr>
                <w:b/>
                <w:bCs/>
              </w:rPr>
              <w:t>400 000 руб</w:t>
            </w:r>
            <w:r w:rsidRPr="008B2CEA">
              <w:t>. при получении увечья (ранения, травмы, контузии) повлекшего за собой установление инвалидности 3 группы;</w:t>
            </w:r>
          </w:p>
        </w:tc>
        <w:tc>
          <w:tcPr>
            <w:tcW w:w="561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D5A802F" w14:textId="77777777" w:rsidR="008B2CEA" w:rsidRPr="008B2CEA" w:rsidRDefault="008B2CEA" w:rsidP="008B2CEA">
            <w:pPr>
              <w:jc w:val="center"/>
            </w:pPr>
          </w:p>
        </w:tc>
      </w:tr>
      <w:tr w:rsidR="008B2CEA" w:rsidRPr="008B2CEA" w14:paraId="3BCBD551" w14:textId="77777777" w:rsidTr="008B2CEA">
        <w:trPr>
          <w:trHeight w:val="407"/>
        </w:trPr>
        <w:tc>
          <w:tcPr>
            <w:tcW w:w="516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2DEEF"/>
            <w:tcMar>
              <w:top w:w="8" w:type="dxa"/>
              <w:left w:w="203" w:type="dxa"/>
              <w:bottom w:w="0" w:type="dxa"/>
              <w:right w:w="8" w:type="dxa"/>
            </w:tcMar>
            <w:vAlign w:val="center"/>
            <w:hideMark/>
          </w:tcPr>
          <w:p w14:paraId="7487D761" w14:textId="77777777" w:rsidR="008B2CEA" w:rsidRPr="008B2CEA" w:rsidRDefault="008B2CEA" w:rsidP="008B2CEA">
            <w:pPr>
              <w:jc w:val="center"/>
            </w:pPr>
            <w:r w:rsidRPr="008B2CEA">
              <w:t>•</w:t>
            </w:r>
            <w:r w:rsidRPr="008B2CEA">
              <w:rPr>
                <w:b/>
                <w:bCs/>
              </w:rPr>
              <w:t>500 000 руб</w:t>
            </w:r>
            <w:r w:rsidRPr="008B2CEA">
              <w:t>. при получении увечья (ранения, травмы, контузии) повлекшего за собой установление инвалидности 2 группы;</w:t>
            </w:r>
          </w:p>
        </w:tc>
        <w:tc>
          <w:tcPr>
            <w:tcW w:w="561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A5EA425" w14:textId="77777777" w:rsidR="008B2CEA" w:rsidRPr="008B2CEA" w:rsidRDefault="008B2CEA" w:rsidP="008B2CEA">
            <w:pPr>
              <w:jc w:val="center"/>
            </w:pPr>
          </w:p>
        </w:tc>
      </w:tr>
      <w:tr w:rsidR="008B2CEA" w:rsidRPr="008B2CEA" w14:paraId="032AF8AF" w14:textId="77777777" w:rsidTr="008B2CEA">
        <w:trPr>
          <w:trHeight w:val="407"/>
        </w:trPr>
        <w:tc>
          <w:tcPr>
            <w:tcW w:w="51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8" w:type="dxa"/>
              <w:left w:w="203" w:type="dxa"/>
              <w:bottom w:w="0" w:type="dxa"/>
              <w:right w:w="8" w:type="dxa"/>
            </w:tcMar>
            <w:vAlign w:val="center"/>
            <w:hideMark/>
          </w:tcPr>
          <w:p w14:paraId="15C34EE8" w14:textId="77777777" w:rsidR="008B2CEA" w:rsidRPr="008B2CEA" w:rsidRDefault="008B2CEA" w:rsidP="008B2CEA">
            <w:pPr>
              <w:jc w:val="center"/>
            </w:pPr>
            <w:r w:rsidRPr="008B2CEA">
              <w:t>•</w:t>
            </w:r>
            <w:r w:rsidRPr="008B2CEA">
              <w:rPr>
                <w:b/>
                <w:bCs/>
              </w:rPr>
              <w:t>600 000 руб</w:t>
            </w:r>
            <w:r w:rsidRPr="008B2CEA">
              <w:t>. при получении увечья (ранения, травмы, контузии) повлекшего за собой установление инвалидности 1 группы.</w:t>
            </w:r>
          </w:p>
        </w:tc>
        <w:tc>
          <w:tcPr>
            <w:tcW w:w="561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0B6E2E4" w14:textId="77777777" w:rsidR="008B2CEA" w:rsidRPr="008B2CEA" w:rsidRDefault="008B2CEA" w:rsidP="008B2CEA">
            <w:pPr>
              <w:jc w:val="center"/>
            </w:pPr>
          </w:p>
        </w:tc>
      </w:tr>
      <w:tr w:rsidR="008B2CEA" w:rsidRPr="008B2CEA" w14:paraId="5A81BB48" w14:textId="77777777" w:rsidTr="008B2CEA">
        <w:trPr>
          <w:trHeight w:val="206"/>
        </w:trPr>
        <w:tc>
          <w:tcPr>
            <w:tcW w:w="5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292F95D" w14:textId="77777777" w:rsidR="008B2CEA" w:rsidRPr="008B2CEA" w:rsidRDefault="008B2CEA" w:rsidP="008B2CEA">
            <w:pPr>
              <w:jc w:val="center"/>
            </w:pPr>
            <w:r w:rsidRPr="008B2CEA">
              <w:rPr>
                <w:b/>
                <w:bCs/>
              </w:rPr>
              <w:t>Для детей участников СВО</w:t>
            </w:r>
          </w:p>
        </w:tc>
        <w:tc>
          <w:tcPr>
            <w:tcW w:w="5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753511" w14:textId="77777777" w:rsidR="008B2CEA" w:rsidRPr="008B2CEA" w:rsidRDefault="008B2CEA" w:rsidP="008B2CEA">
            <w:pPr>
              <w:jc w:val="center"/>
            </w:pPr>
            <w:r w:rsidRPr="008B2CEA">
              <w:rPr>
                <w:b/>
                <w:bCs/>
              </w:rPr>
              <w:t>Куда обращаться</w:t>
            </w:r>
          </w:p>
        </w:tc>
      </w:tr>
      <w:tr w:rsidR="008B2CEA" w:rsidRPr="008B2CEA" w14:paraId="30C29279" w14:textId="77777777" w:rsidTr="008B2CEA">
        <w:trPr>
          <w:trHeight w:val="706"/>
        </w:trPr>
        <w:tc>
          <w:tcPr>
            <w:tcW w:w="5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8" w:type="dxa"/>
              <w:left w:w="68" w:type="dxa"/>
              <w:bottom w:w="0" w:type="dxa"/>
              <w:right w:w="8" w:type="dxa"/>
            </w:tcMar>
            <w:vAlign w:val="center"/>
            <w:hideMark/>
          </w:tcPr>
          <w:p w14:paraId="3DFAA32E" w14:textId="77777777" w:rsidR="008B2CEA" w:rsidRPr="008B2CEA" w:rsidRDefault="008B2CEA" w:rsidP="008B2CEA">
            <w:pPr>
              <w:jc w:val="center"/>
            </w:pPr>
            <w:r w:rsidRPr="008B2CEA">
              <w:rPr>
                <w:b/>
                <w:bCs/>
              </w:rPr>
              <w:t xml:space="preserve">5. 50 000 руб. - </w:t>
            </w:r>
            <w:r w:rsidRPr="008B2CEA">
              <w:t>единовременная денежная выплата в размере детям участников СВО, зачисленным на обучение по образовательным программам высшего образования (программам бакалавриата, программам специалитета).</w:t>
            </w:r>
          </w:p>
        </w:tc>
        <w:tc>
          <w:tcPr>
            <w:tcW w:w="5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352F660" w14:textId="77777777" w:rsidR="008B2CEA" w:rsidRPr="008B2CEA" w:rsidRDefault="008B2CEA" w:rsidP="008B2CEA">
            <w:pPr>
              <w:jc w:val="center"/>
            </w:pPr>
            <w:r w:rsidRPr="008B2CEA">
              <w:t>Министерство образования Иркутской области на основании заявления</w:t>
            </w:r>
          </w:p>
        </w:tc>
      </w:tr>
      <w:tr w:rsidR="008B2CEA" w:rsidRPr="008B2CEA" w14:paraId="00E3C2E0" w14:textId="77777777" w:rsidTr="008B2CEA">
        <w:trPr>
          <w:trHeight w:val="958"/>
        </w:trPr>
        <w:tc>
          <w:tcPr>
            <w:tcW w:w="5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8" w:type="dxa"/>
              <w:left w:w="68" w:type="dxa"/>
              <w:bottom w:w="0" w:type="dxa"/>
              <w:right w:w="8" w:type="dxa"/>
            </w:tcMar>
            <w:vAlign w:val="center"/>
            <w:hideMark/>
          </w:tcPr>
          <w:p w14:paraId="3379FE61" w14:textId="77777777" w:rsidR="008B2CEA" w:rsidRPr="008B2CEA" w:rsidRDefault="008B2CEA" w:rsidP="008B2CEA">
            <w:pPr>
              <w:jc w:val="center"/>
            </w:pPr>
            <w:r w:rsidRPr="008B2CEA">
              <w:t xml:space="preserve">6. Обеспечение </w:t>
            </w:r>
            <w:r w:rsidRPr="008B2CEA">
              <w:rPr>
                <w:b/>
                <w:bCs/>
              </w:rPr>
              <w:t xml:space="preserve">детей, пасынков, </w:t>
            </w:r>
            <w:proofErr w:type="gramStart"/>
            <w:r w:rsidRPr="008B2CEA">
              <w:rPr>
                <w:b/>
                <w:bCs/>
              </w:rPr>
              <w:t xml:space="preserve">падчериц </w:t>
            </w:r>
            <w:r w:rsidRPr="008B2CEA">
              <w:t xml:space="preserve"> участников</w:t>
            </w:r>
            <w:proofErr w:type="gramEnd"/>
            <w:r w:rsidRPr="008B2CEA">
              <w:t xml:space="preserve"> СВО, обучающихся в образовательных организациях (школах, </w:t>
            </w:r>
            <w:proofErr w:type="spellStart"/>
            <w:r w:rsidRPr="008B2CEA">
              <w:t>ССУЗах</w:t>
            </w:r>
            <w:proofErr w:type="spellEnd"/>
            <w:r w:rsidRPr="008B2CEA">
              <w:t xml:space="preserve">) </w:t>
            </w:r>
            <w:r w:rsidRPr="008B2CEA">
              <w:rPr>
                <w:b/>
                <w:bCs/>
              </w:rPr>
              <w:t>1 раз в день бесплатным питанием</w:t>
            </w:r>
          </w:p>
        </w:tc>
        <w:tc>
          <w:tcPr>
            <w:tcW w:w="5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20A195" w14:textId="77777777" w:rsidR="008B2CEA" w:rsidRPr="008B2CEA" w:rsidRDefault="008B2CEA" w:rsidP="008B2CEA">
            <w:pPr>
              <w:jc w:val="center"/>
            </w:pPr>
            <w:r w:rsidRPr="008B2CEA">
              <w:t>В соцзащиту по месту жительства (месту пребывания) на основании заявления, в образовательную организацию, а также портал Госуслуги</w:t>
            </w:r>
          </w:p>
        </w:tc>
      </w:tr>
      <w:tr w:rsidR="008B2CEA" w:rsidRPr="008B2CEA" w14:paraId="5EB14E97" w14:textId="77777777" w:rsidTr="008B2CEA">
        <w:trPr>
          <w:trHeight w:val="761"/>
        </w:trPr>
        <w:tc>
          <w:tcPr>
            <w:tcW w:w="5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8" w:type="dxa"/>
              <w:left w:w="68" w:type="dxa"/>
              <w:bottom w:w="0" w:type="dxa"/>
              <w:right w:w="8" w:type="dxa"/>
            </w:tcMar>
            <w:vAlign w:val="center"/>
            <w:hideMark/>
          </w:tcPr>
          <w:p w14:paraId="3CB7B483" w14:textId="77777777" w:rsidR="008B2CEA" w:rsidRPr="008B2CEA" w:rsidRDefault="008B2CEA" w:rsidP="008B2CEA">
            <w:pPr>
              <w:jc w:val="center"/>
            </w:pPr>
            <w:r w:rsidRPr="008B2CEA">
              <w:rPr>
                <w:b/>
                <w:bCs/>
              </w:rPr>
              <w:t xml:space="preserve">7. Направление во внеочередном порядке </w:t>
            </w:r>
            <w:r w:rsidRPr="008B2CEA">
              <w:t xml:space="preserve">детей граждан, по достижении ими 1,5 лет </w:t>
            </w:r>
            <w:r w:rsidRPr="008B2CEA">
              <w:rPr>
                <w:b/>
                <w:bCs/>
              </w:rPr>
              <w:t>в дошкольные образовательные организации</w:t>
            </w:r>
            <w:r w:rsidRPr="008B2CEA">
              <w:t>, подведомственные органам местного самоуправления муниципальных образований Иркутской области.</w:t>
            </w:r>
          </w:p>
        </w:tc>
        <w:tc>
          <w:tcPr>
            <w:tcW w:w="561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E94D4B6" w14:textId="77777777" w:rsidR="008B2CEA" w:rsidRPr="008B2CEA" w:rsidRDefault="008B2CEA" w:rsidP="008B2CEA">
            <w:pPr>
              <w:jc w:val="center"/>
            </w:pPr>
            <w:r w:rsidRPr="008B2CEA">
              <w:t>В муниципальный штаб поддержки семей участников СВО, а также организации, подведомственные органам местного самоуправления</w:t>
            </w:r>
          </w:p>
        </w:tc>
      </w:tr>
      <w:tr w:rsidR="008B2CEA" w:rsidRPr="008B2CEA" w14:paraId="07479AC3" w14:textId="77777777" w:rsidTr="008B2CEA">
        <w:trPr>
          <w:trHeight w:val="761"/>
        </w:trPr>
        <w:tc>
          <w:tcPr>
            <w:tcW w:w="5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8" w:type="dxa"/>
              <w:left w:w="68" w:type="dxa"/>
              <w:bottom w:w="0" w:type="dxa"/>
              <w:right w:w="8" w:type="dxa"/>
            </w:tcMar>
            <w:vAlign w:val="center"/>
            <w:hideMark/>
          </w:tcPr>
          <w:p w14:paraId="5320D617" w14:textId="77777777" w:rsidR="008B2CEA" w:rsidRPr="008B2CEA" w:rsidRDefault="008B2CEA" w:rsidP="008B2CEA">
            <w:pPr>
              <w:ind w:left="-60" w:firstLine="60"/>
              <w:jc w:val="center"/>
            </w:pPr>
            <w:r w:rsidRPr="008B2CEA">
              <w:rPr>
                <w:b/>
                <w:bCs/>
              </w:rPr>
              <w:lastRenderedPageBreak/>
              <w:t>8. Освобождение от платы</w:t>
            </w:r>
            <w:r w:rsidRPr="008B2CEA">
              <w:t xml:space="preserve">, взимаемой за присмотр и уход за ребенком </w:t>
            </w:r>
            <w:r w:rsidRPr="008B2CEA">
              <w:rPr>
                <w:b/>
                <w:bCs/>
              </w:rPr>
              <w:t>в дошкольных образовательных организациях</w:t>
            </w:r>
            <w:r w:rsidRPr="008B2CEA">
              <w:t>, подведомственных органам местного самоуправления муниципальных образований Иркутской области.</w:t>
            </w:r>
          </w:p>
        </w:tc>
        <w:tc>
          <w:tcPr>
            <w:tcW w:w="561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DC20507" w14:textId="77777777" w:rsidR="008B2CEA" w:rsidRPr="008B2CEA" w:rsidRDefault="008B2CEA" w:rsidP="008B2CEA">
            <w:pPr>
              <w:jc w:val="center"/>
            </w:pPr>
          </w:p>
        </w:tc>
      </w:tr>
      <w:tr w:rsidR="008B2CEA" w:rsidRPr="008B2CEA" w14:paraId="53BEB30E" w14:textId="77777777" w:rsidTr="008B2CEA">
        <w:trPr>
          <w:trHeight w:val="949"/>
        </w:trPr>
        <w:tc>
          <w:tcPr>
            <w:tcW w:w="5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8" w:type="dxa"/>
              <w:left w:w="68" w:type="dxa"/>
              <w:bottom w:w="0" w:type="dxa"/>
              <w:right w:w="8" w:type="dxa"/>
            </w:tcMar>
            <w:vAlign w:val="center"/>
            <w:hideMark/>
          </w:tcPr>
          <w:p w14:paraId="6108EDAD" w14:textId="77777777" w:rsidR="008B2CEA" w:rsidRPr="008B2CEA" w:rsidRDefault="008B2CEA" w:rsidP="008B2CEA">
            <w:pPr>
              <w:jc w:val="center"/>
            </w:pPr>
            <w:r w:rsidRPr="008B2CEA">
              <w:rPr>
                <w:b/>
                <w:bCs/>
              </w:rPr>
              <w:t xml:space="preserve">9. Предоставление внеочередного права на перевод ребенка </w:t>
            </w:r>
            <w:r w:rsidRPr="008B2CEA">
              <w:t>в другую, наиболее приближенную к месту жительства семьи гражданина дошкольную образовательную организацию, общеобразовательную организацию, подведомственную органам местного самоуправления муниципальных образований Иркутской области.</w:t>
            </w:r>
          </w:p>
        </w:tc>
        <w:tc>
          <w:tcPr>
            <w:tcW w:w="561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E92E096" w14:textId="77777777" w:rsidR="008B2CEA" w:rsidRPr="008B2CEA" w:rsidRDefault="008B2CEA" w:rsidP="008B2CEA">
            <w:pPr>
              <w:jc w:val="center"/>
            </w:pPr>
          </w:p>
        </w:tc>
      </w:tr>
      <w:tr w:rsidR="008B2CEA" w:rsidRPr="008B2CEA" w14:paraId="5BC6D5D0" w14:textId="77777777" w:rsidTr="008B2CEA">
        <w:trPr>
          <w:trHeight w:val="761"/>
        </w:trPr>
        <w:tc>
          <w:tcPr>
            <w:tcW w:w="5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8" w:type="dxa"/>
              <w:left w:w="68" w:type="dxa"/>
              <w:bottom w:w="0" w:type="dxa"/>
              <w:right w:w="8" w:type="dxa"/>
            </w:tcMar>
            <w:vAlign w:val="center"/>
            <w:hideMark/>
          </w:tcPr>
          <w:p w14:paraId="55E814C0" w14:textId="77777777" w:rsidR="008B2CEA" w:rsidRPr="008B2CEA" w:rsidRDefault="008B2CEA" w:rsidP="008B2CEA">
            <w:pPr>
              <w:jc w:val="center"/>
            </w:pPr>
            <w:r w:rsidRPr="008B2CEA">
              <w:rPr>
                <w:b/>
                <w:bCs/>
              </w:rPr>
              <w:t>10. Предоставление внеочередного права на перевод ребенка в другую</w:t>
            </w:r>
            <w:r w:rsidRPr="008B2CEA">
              <w:t xml:space="preserve">, наиболее приближенную к месту жительства семьи гражданина государственную </w:t>
            </w:r>
            <w:r w:rsidRPr="008B2CEA">
              <w:rPr>
                <w:b/>
                <w:bCs/>
              </w:rPr>
              <w:t xml:space="preserve">общеобразовательную организацию </w:t>
            </w:r>
            <w:r w:rsidRPr="008B2CEA">
              <w:t>Иркутской области.</w:t>
            </w:r>
          </w:p>
        </w:tc>
        <w:tc>
          <w:tcPr>
            <w:tcW w:w="561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370DC79" w14:textId="77777777" w:rsidR="008B2CEA" w:rsidRPr="008B2CEA" w:rsidRDefault="008B2CEA" w:rsidP="008B2CEA">
            <w:pPr>
              <w:jc w:val="center"/>
            </w:pPr>
          </w:p>
        </w:tc>
      </w:tr>
      <w:tr w:rsidR="008B2CEA" w:rsidRPr="008B2CEA" w14:paraId="0BBFF200" w14:textId="77777777" w:rsidTr="008B2CEA">
        <w:trPr>
          <w:trHeight w:val="476"/>
        </w:trPr>
        <w:tc>
          <w:tcPr>
            <w:tcW w:w="5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8" w:type="dxa"/>
              <w:left w:w="68" w:type="dxa"/>
              <w:bottom w:w="0" w:type="dxa"/>
              <w:right w:w="8" w:type="dxa"/>
            </w:tcMar>
            <w:vAlign w:val="center"/>
            <w:hideMark/>
          </w:tcPr>
          <w:p w14:paraId="76056DD1" w14:textId="77777777" w:rsidR="008B2CEA" w:rsidRPr="008B2CEA" w:rsidRDefault="008B2CEA" w:rsidP="008B2CEA">
            <w:pPr>
              <w:jc w:val="center"/>
            </w:pPr>
            <w:r w:rsidRPr="008B2CEA">
              <w:rPr>
                <w:b/>
                <w:bCs/>
              </w:rPr>
              <w:t>11. Предоставление новогодних подарков детям участников СВО</w:t>
            </w:r>
            <w:r w:rsidRPr="008B2CEA">
              <w:t xml:space="preserve"> и приглашение детей граждан для участия в новогодних театрализованных представлениях. </w:t>
            </w:r>
          </w:p>
        </w:tc>
        <w:tc>
          <w:tcPr>
            <w:tcW w:w="561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952E249" w14:textId="77777777" w:rsidR="008B2CEA" w:rsidRPr="008B2CEA" w:rsidRDefault="008B2CEA" w:rsidP="008B2CEA">
            <w:pPr>
              <w:jc w:val="center"/>
            </w:pPr>
          </w:p>
        </w:tc>
      </w:tr>
      <w:tr w:rsidR="008B2CEA" w:rsidRPr="008B2CEA" w14:paraId="5B69964D" w14:textId="77777777" w:rsidTr="008B2CEA">
        <w:trPr>
          <w:trHeight w:val="564"/>
        </w:trPr>
        <w:tc>
          <w:tcPr>
            <w:tcW w:w="516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8" w:type="dxa"/>
              <w:left w:w="68" w:type="dxa"/>
              <w:bottom w:w="0" w:type="dxa"/>
              <w:right w:w="8" w:type="dxa"/>
            </w:tcMar>
            <w:vAlign w:val="center"/>
            <w:hideMark/>
          </w:tcPr>
          <w:p w14:paraId="5DB3978E" w14:textId="77777777" w:rsidR="008B2CEA" w:rsidRPr="008B2CEA" w:rsidRDefault="008B2CEA" w:rsidP="008B2CEA">
            <w:pPr>
              <w:jc w:val="center"/>
            </w:pPr>
            <w:r w:rsidRPr="008B2CEA">
              <w:rPr>
                <w:b/>
                <w:bCs/>
              </w:rPr>
              <w:t xml:space="preserve">12. Организация бесплатного дополнительного образования детей </w:t>
            </w:r>
            <w:r w:rsidRPr="008B2CEA">
              <w:t xml:space="preserve">(кружки, секции и иные подобные занятия) в государственных образовательных организациях Иркутской области и в муниципальных образовательных организациях. </w:t>
            </w:r>
          </w:p>
        </w:tc>
        <w:tc>
          <w:tcPr>
            <w:tcW w:w="56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DD7EE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DCA0D35" w14:textId="77777777" w:rsidR="008B2CEA" w:rsidRPr="008B2CEA" w:rsidRDefault="008B2CEA" w:rsidP="008B2CEA">
            <w:pPr>
              <w:jc w:val="center"/>
            </w:pPr>
            <w:r w:rsidRPr="008B2CEA">
              <w:t>По номеру телефона, указанного в АИС «Навигатор дополнительного образования</w:t>
            </w:r>
          </w:p>
        </w:tc>
      </w:tr>
      <w:tr w:rsidR="008B2CEA" w:rsidRPr="008B2CEA" w14:paraId="2FA7B158" w14:textId="77777777" w:rsidTr="008B2CEA">
        <w:trPr>
          <w:trHeight w:val="20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CB7DEF6" w14:textId="77777777" w:rsidR="008B2CEA" w:rsidRPr="008B2CEA" w:rsidRDefault="008B2CEA" w:rsidP="008B2CEA">
            <w:pPr>
              <w:jc w:val="center"/>
            </w:pPr>
          </w:p>
        </w:tc>
        <w:tc>
          <w:tcPr>
            <w:tcW w:w="561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F17F26" w14:textId="77777777" w:rsidR="008B2CEA" w:rsidRPr="008B2CEA" w:rsidRDefault="008B2CEA" w:rsidP="008B2CEA">
            <w:pPr>
              <w:jc w:val="center"/>
            </w:pPr>
            <w:r w:rsidRPr="008B2CEA">
              <w:t>детей в Иркутской области»</w:t>
            </w:r>
          </w:p>
        </w:tc>
      </w:tr>
      <w:tr w:rsidR="008B2CEA" w:rsidRPr="008B2CEA" w14:paraId="699ED41F" w14:textId="77777777" w:rsidTr="008B2CEA">
        <w:trPr>
          <w:trHeight w:val="752"/>
        </w:trPr>
        <w:tc>
          <w:tcPr>
            <w:tcW w:w="51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EEBF7"/>
            <w:tcMar>
              <w:top w:w="8" w:type="dxa"/>
              <w:left w:w="68" w:type="dxa"/>
              <w:bottom w:w="0" w:type="dxa"/>
              <w:right w:w="8" w:type="dxa"/>
            </w:tcMar>
            <w:vAlign w:val="center"/>
            <w:hideMark/>
          </w:tcPr>
          <w:p w14:paraId="4F4B3CF5" w14:textId="77777777" w:rsidR="008B2CEA" w:rsidRPr="008B2CEA" w:rsidRDefault="008B2CEA" w:rsidP="008B2CEA">
            <w:pPr>
              <w:jc w:val="center"/>
            </w:pPr>
            <w:r w:rsidRPr="008B2CEA">
              <w:rPr>
                <w:b/>
                <w:bCs/>
              </w:rPr>
              <w:t xml:space="preserve">13. Организация и обеспечение отдыха и оздоровления детей, пасынков, </w:t>
            </w:r>
            <w:proofErr w:type="gramStart"/>
            <w:r w:rsidRPr="008B2CEA">
              <w:rPr>
                <w:b/>
                <w:bCs/>
              </w:rPr>
              <w:t>падчериц  участников</w:t>
            </w:r>
            <w:proofErr w:type="gramEnd"/>
            <w:r w:rsidRPr="008B2CEA">
              <w:rPr>
                <w:b/>
                <w:bCs/>
              </w:rPr>
              <w:t xml:space="preserve"> СВО</w:t>
            </w:r>
            <w:r w:rsidRPr="008B2CEA">
              <w:t xml:space="preserve"> в возрасте от 4 до 18 лет</w:t>
            </w:r>
          </w:p>
        </w:tc>
        <w:tc>
          <w:tcPr>
            <w:tcW w:w="56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EEBF7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6E617E" w14:textId="77777777" w:rsidR="008B2CEA" w:rsidRPr="008B2CEA" w:rsidRDefault="008B2CEA" w:rsidP="008B2CEA">
            <w:pPr>
              <w:jc w:val="center"/>
            </w:pPr>
            <w:r w:rsidRPr="008B2CEA">
              <w:t>В учреждение социального обслуживания населения Иркутской области по месту жительства (месту пребывания)</w:t>
            </w:r>
          </w:p>
        </w:tc>
      </w:tr>
    </w:tbl>
    <w:p w14:paraId="3B9744DF" w14:textId="5DBC858B" w:rsidR="00597E40" w:rsidRDefault="00752351" w:rsidP="008B2CEA">
      <w:pPr>
        <w:jc w:val="center"/>
      </w:pPr>
      <w:r w:rsidRPr="00752351">
        <w:lastRenderedPageBreak/>
        <w:drawing>
          <wp:inline distT="0" distB="0" distL="0" distR="0" wp14:anchorId="245C0495" wp14:editId="79288EDC">
            <wp:extent cx="5381625" cy="7315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7E40" w:rsidSect="008B2CEA">
      <w:pgSz w:w="11906" w:h="16838"/>
      <w:pgMar w:top="284" w:right="56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8B"/>
    <w:rsid w:val="001D728B"/>
    <w:rsid w:val="002F5C68"/>
    <w:rsid w:val="00597E40"/>
    <w:rsid w:val="00752351"/>
    <w:rsid w:val="00806F16"/>
    <w:rsid w:val="008B2CEA"/>
    <w:rsid w:val="00C27E64"/>
    <w:rsid w:val="00E8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8642"/>
  <w15:chartTrackingRefBased/>
  <w15:docId w15:val="{7FAB8B46-5861-499B-9C3C-C93C33E8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E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7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2024-02-19T08:42:00Z</cp:lastPrinted>
  <dcterms:created xsi:type="dcterms:W3CDTF">2024-02-07T02:07:00Z</dcterms:created>
  <dcterms:modified xsi:type="dcterms:W3CDTF">2024-04-08T08:48:00Z</dcterms:modified>
</cp:coreProperties>
</file>