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4B" w:rsidRDefault="0025584B" w:rsidP="005E1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lock-2425252"/>
      <w:r>
        <w:rPr>
          <w:noProof/>
          <w:lang w:eastAsia="ru-RU"/>
        </w:rPr>
        <w:drawing>
          <wp:inline distT="0" distB="0" distL="0" distR="0" wp14:anchorId="7EB43C40" wp14:editId="2F201D91">
            <wp:extent cx="5940425" cy="82579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4B" w:rsidRDefault="0025584B" w:rsidP="005E1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4B" w:rsidRDefault="0025584B" w:rsidP="005E1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B42" w:rsidRPr="005E1B42" w:rsidRDefault="005E1B42" w:rsidP="005E1B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E1B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1B42" w:rsidRPr="005E1B42" w:rsidRDefault="005E1B42" w:rsidP="005E1B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«ИСТОРИЯ»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«ИСТОРИЯ»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Задачами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изучения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являются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социальной, культурной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самоовладение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E1B42" w:rsidRPr="005E1B42" w:rsidRDefault="005E1B42" w:rsidP="005E1B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E1B42" w:rsidRPr="005E1B42" w:rsidRDefault="005E1B42" w:rsidP="005E1B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E1B42" w:rsidRPr="005E1B42" w:rsidRDefault="005E1B42" w:rsidP="005E1B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«ИСТОРИЯ» В УЧЕБНОМ ПЛАНЕ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  <w:sectPr w:rsidR="005E1B42" w:rsidRPr="005E1B4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5E1B42" w:rsidRPr="005E1B42" w:rsidRDefault="005E1B42" w:rsidP="005E1B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2425256"/>
      <w:bookmarkEnd w:id="0"/>
      <w:r w:rsidRPr="005E1B4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ПЕРВОБЫТНОСТЬ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ДРЕВНИЙ МИР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Древний Восток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Понятие «Древний Восток». Карта Древневосточного мира.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Древний Египет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Отношения Египта с соседними народами. Египетское войско. Завоевательные походы фараонов; Тутмос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. Могущество Египта при Рамсесе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Древние цивилизации Месопотамии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царства. Легендарные памятники города Вавилона.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Восточное Средиземноморье в древности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Персидская держава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Великие цари: Кир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Великий, Дарий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Древняя Индия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в Северную Индию. Держава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Общественное устройство,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Древний Китай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Древняя Греция. Эллинизм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Древнейшая Греция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Греческие полисы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Культура Древней Греции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Македонские завоевания. Эллинизм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Возвышение Македонии. Политика Филиппа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Древний Рим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Возникновение Римского государства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Римские завоевания в Средиземноморье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Поздняя Римская республика. Гражданские войны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: проекты реформ, мероприятия, итоги. Гражданская война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Расцвет и падение Римской империи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>, перенос столицы в Константинополь. Разделение Римской империи на Западную и Восточную части.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Культура Древнего Рима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5E1B42" w:rsidRDefault="005E1B42" w:rsidP="005E1B42">
      <w:pPr>
        <w:rPr>
          <w:rFonts w:ascii="Times New Roman" w:hAnsi="Times New Roman" w:cs="Times New Roman"/>
          <w:b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ВСЕОБЩАЯ ИСТОРИЯ. ИСТОРИЯ СРЕДНИХ ВЕКОВ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Народы Европы в раннее Средневековье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Усиление королевской власти.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правда. Принятие франками христианства.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Франкское государство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Усиление власти майордомов. Карл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Верденский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раздел, его причины и значение.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Византийская империя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E1B42">
        <w:rPr>
          <w:rFonts w:ascii="Times New Roman" w:hAnsi="Times New Roman" w:cs="Times New Roman"/>
          <w:b/>
          <w:sz w:val="24"/>
          <w:szCs w:val="24"/>
        </w:rPr>
        <w:t>–Х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Территория, население империи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Арабы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E1B42">
        <w:rPr>
          <w:rFonts w:ascii="Times New Roman" w:hAnsi="Times New Roman" w:cs="Times New Roman"/>
          <w:b/>
          <w:sz w:val="24"/>
          <w:szCs w:val="24"/>
        </w:rPr>
        <w:t>–Х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Средневековое европейское общество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</w:t>
      </w:r>
      <w:proofErr w:type="gramStart"/>
      <w:r w:rsidRPr="005E1B42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b/>
          <w:sz w:val="24"/>
          <w:szCs w:val="24"/>
        </w:rPr>
        <w:t>–Х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>–Х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Польско-литовское государство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E1B4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(Жакерия, восстание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>–Х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Экспансия турок-османов. Османские завоевания на Балканах. Падение Константинополя.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Культура средневековой Европы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И.Гутенберг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Страны Востока в Средние века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сегунов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Государства доколумбовой Америки в Средние века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Средних веков.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ИСТОРИЯ РОССИИ. ОТ РУСИ К РОССИЙСКОМУ ГОСУДАРСТВУ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Народы и государства на территории нашей страны в древности. Восточная Европа в середине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тыс. н. э</w:t>
      </w:r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Беломорья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восточных, западных и южных. Славянские общности Восточной Европы. Их соседи –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финно-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Русь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 тыс. н. э. Формирование новой политической и этнической карты континента.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варяг в греки». Волжский торговый путь. Языческий пантеон.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наследие на Руси.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Русь в конце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Правда, церковные уставы.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Дешт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Культурное пространство.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>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Русь в середине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Русские земли и их соседи в середине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Народы и государства степной зоны Восточной Европы и Сибири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в., нашествие Тимура.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Тана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Культурное пространство. Изменения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Формирование единого Русского государства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Василий Темный. Новгород и Псков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1B42">
        <w:rPr>
          <w:rFonts w:ascii="Times New Roman" w:hAnsi="Times New Roman" w:cs="Times New Roman"/>
          <w:sz w:val="24"/>
          <w:szCs w:val="24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). Ереси.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Геннадиевская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Наш край с древнейших времен до конца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НОВОГО ВРЕМЕНИ. КОНЕЦ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Великие географические открытия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договор 1494 г. Открытие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Магеллана. Плавания Тасмана и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открытие Австралии. Завоевания конкистадоров в Центральной и Южной Америке (Ф. Кортес, Ф.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 xml:space="preserve"> –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Изменения в европейском обществе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>–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Реформация и контрреформация в Европе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>–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Испания</w:t>
      </w:r>
      <w:r w:rsidRPr="005E1B42">
        <w:rPr>
          <w:rFonts w:ascii="Times New Roman" w:hAnsi="Times New Roman" w:cs="Times New Roman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Наци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нально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Франция:</w:t>
      </w:r>
      <w:r w:rsidRPr="005E1B42">
        <w:rPr>
          <w:rFonts w:ascii="Times New Roman" w:hAnsi="Times New Roman" w:cs="Times New Roman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1B42">
        <w:rPr>
          <w:rFonts w:ascii="Times New Roman" w:hAnsi="Times New Roman" w:cs="Times New Roman"/>
          <w:sz w:val="24"/>
          <w:szCs w:val="24"/>
        </w:rPr>
        <w:t xml:space="preserve">. Нантский эдикт 1598 г. Людовик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и кардинал Ришелье. Фронда. Французский абсолютизм при Людовике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Англия.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и королевская реформация. «Золотой век» Елизаветы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Английская революция середины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Страны Центральной, Южной и Юго-Восточной Европы.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>–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Европейская культура в раннее Новое время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Страны Востока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>–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Османская империя:</w:t>
      </w:r>
      <w:r w:rsidRPr="005E1B42">
        <w:rPr>
          <w:rFonts w:ascii="Times New Roman" w:hAnsi="Times New Roman" w:cs="Times New Roman"/>
          <w:sz w:val="24"/>
          <w:szCs w:val="24"/>
        </w:rPr>
        <w:t xml:space="preserve"> на вершине могущества. Сулейман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E1B42">
        <w:rPr>
          <w:rFonts w:ascii="Times New Roman" w:hAnsi="Times New Roman" w:cs="Times New Roman"/>
          <w:b/>
          <w:sz w:val="24"/>
          <w:szCs w:val="24"/>
        </w:rPr>
        <w:t>Индия</w:t>
      </w:r>
      <w:r w:rsidRPr="005E1B42">
        <w:rPr>
          <w:rFonts w:ascii="Times New Roman" w:hAnsi="Times New Roman" w:cs="Times New Roman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5E1B42">
        <w:rPr>
          <w:rFonts w:ascii="Times New Roman" w:hAnsi="Times New Roman" w:cs="Times New Roman"/>
          <w:b/>
          <w:sz w:val="24"/>
          <w:szCs w:val="24"/>
        </w:rPr>
        <w:t>Китай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E1B42">
        <w:rPr>
          <w:rFonts w:ascii="Times New Roman" w:hAnsi="Times New Roman" w:cs="Times New Roman"/>
          <w:b/>
          <w:sz w:val="24"/>
          <w:szCs w:val="24"/>
        </w:rPr>
        <w:t>Япония:</w:t>
      </w:r>
      <w:r w:rsidRPr="005E1B42">
        <w:rPr>
          <w:rFonts w:ascii="Times New Roman" w:hAnsi="Times New Roman" w:cs="Times New Roman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Историческое и культурное наследие Раннего Нового времени.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ИСТОРИЯ РОССИИ. РОССИЯ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>–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вв.: ОТ ВЕЛИКОГО КНЯЖЕСТВА К ЦАРСТВУ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Завершение объединения русских земель.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Княжение Василия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Царствование Ивана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1B42">
        <w:rPr>
          <w:rFonts w:ascii="Times New Roman" w:hAnsi="Times New Roman" w:cs="Times New Roman"/>
          <w:b/>
          <w:sz w:val="24"/>
          <w:szCs w:val="24"/>
        </w:rPr>
        <w:t>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Принятие Иваном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1B42">
        <w:rPr>
          <w:rFonts w:ascii="Times New Roman" w:hAnsi="Times New Roman" w:cs="Times New Roman"/>
          <w:sz w:val="24"/>
          <w:szCs w:val="24"/>
        </w:rPr>
        <w:t xml:space="preserve"> царского титула. Реформы середины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Внешняя политика России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Россия в конце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Смута в России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Накануне Смуты.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Смутное время начала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Дискуссия о его причинах. Самозванцы и самозванство. Личность Лжедмитрия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и его политика. Восстание 1606 г. и убийство самозванца.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>. Вторжение на территорию России польско-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>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5E1B42">
        <w:rPr>
          <w:rFonts w:ascii="MS Mincho" w:eastAsia="MS Mincho" w:hAnsi="MS Mincho" w:cs="MS Mincho" w:hint="eastAsia"/>
          <w:sz w:val="24"/>
          <w:szCs w:val="24"/>
        </w:rPr>
        <w:t>‑</w:t>
      </w:r>
      <w:r w:rsidRPr="005E1B42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в войну против России. Оборона Смоленска.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Окончание Смуты.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Итоги и последствия Смутного времени.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Россия при первых Романовых.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Экономическое развитие России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Социальная структура российского общества.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Русская деревня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Городские восстания середины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Внешняя политика России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Запорожской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Восстание Богдана Хмельницкого. Пер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яславская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1654–1667 гг.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Освоение новых территорий.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Народы России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b/>
          <w:sz w:val="24"/>
          <w:szCs w:val="24"/>
        </w:rPr>
        <w:t>–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Изменения в картине мира человека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Солари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живопись.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– первое учебное пособие по истории.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Наш край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5E1B42" w:rsidRDefault="005E1B42" w:rsidP="005E1B42">
      <w:pPr>
        <w:rPr>
          <w:rFonts w:ascii="Times New Roman" w:hAnsi="Times New Roman" w:cs="Times New Roman"/>
          <w:b/>
          <w:sz w:val="24"/>
          <w:szCs w:val="24"/>
        </w:rPr>
      </w:pPr>
    </w:p>
    <w:p w:rsidR="005E1B42" w:rsidRDefault="005E1B42" w:rsidP="005E1B42">
      <w:pPr>
        <w:rPr>
          <w:rFonts w:ascii="Times New Roman" w:hAnsi="Times New Roman" w:cs="Times New Roman"/>
          <w:b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НОВОГО ВРЕМЕНИ. </w:t>
      </w:r>
      <w:proofErr w:type="gramStart"/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proofErr w:type="gramEnd"/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Век Просвещения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Д’Аламбер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Монархии в Европе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в.:</w:t>
      </w:r>
      <w:r w:rsidRPr="005E1B42">
        <w:rPr>
          <w:rFonts w:ascii="Times New Roman" w:hAnsi="Times New Roman" w:cs="Times New Roman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Великобритания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машинным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Франция.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Германские государства, монархия Габсбургов, итальянские земли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Раздробленность Германии. Возвышение Пруссии. Фридрих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Великий.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монархия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Правление Марии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Терезии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Иосифа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Государства Пиренейского полуострова.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1B42">
        <w:rPr>
          <w:rFonts w:ascii="Times New Roman" w:hAnsi="Times New Roman" w:cs="Times New Roman"/>
          <w:sz w:val="24"/>
          <w:szCs w:val="24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Британские колонии в Северной Америке: борьба за независимость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>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Французская революция конца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Вареннский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Европейская культура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Страны Востока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Сегуны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дайме. Положение сословий. Культура стран Востока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Историческое и культурное наследие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ИСТОРИЯ РОССИИ. РОССИЯ В КОНЦЕ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в.: ОТ ЦАРСТВА К ИМПЕРИИ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Россия в эпоху преобразований Петра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Причины и предпосылки преобразований.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Россия и Европа в конце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Модернизация как жизненно важная национальная задача. Начало царствования Петра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, борьба за власть. Правление царевны Софьи. Стрелецкие бунты.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Экономическая политика.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Социальная политика.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Реформы управления.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Церковная реформа.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Оппозиция реформам Петра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1B42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Восстания в Астрахани, Башкирии, на Дону. Дело царевича Алексея.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>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Преобразования Петра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 области культуры.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 русской культуре.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Россия после Петра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>. Дворцовые перевороты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» и приход к власти Анн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Волы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, Б. Х. Миниха в управлении и политической жизни страны.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Переход Младшего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Россия при Елизавете Петровне.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E1B42">
        <w:rPr>
          <w:rFonts w:ascii="Times New Roman" w:hAnsi="Times New Roman" w:cs="Times New Roman"/>
          <w:b/>
          <w:sz w:val="24"/>
          <w:szCs w:val="24"/>
        </w:rPr>
        <w:t>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Россия в 1760–1790-х гг.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Правление Екатерины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и Павла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Внутренняя политика Екатерины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b/>
          <w:sz w:val="24"/>
          <w:szCs w:val="24"/>
        </w:rPr>
        <w:t>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>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Национальная политика и народы России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Экономическое развитие России во второй половине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, Прохоровы, Демидовы и др.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Водно-транспортные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системы: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Вышневолоцкая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Обострение социальных противоречий.</w:t>
      </w:r>
      <w:r w:rsidRPr="005E1B42">
        <w:rPr>
          <w:rFonts w:ascii="Times New Roman" w:hAnsi="Times New Roman" w:cs="Times New Roman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Антидворянский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Внешняя политика России второй половины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в., ее основные задачи. </w:t>
      </w:r>
      <w:r w:rsidRPr="005E1B42">
        <w:rPr>
          <w:rFonts w:ascii="Times New Roman" w:hAnsi="Times New Roman" w:cs="Times New Roman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на юг в 1787 г.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Россия при Павле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1B42">
        <w:rPr>
          <w:rFonts w:ascii="Times New Roman" w:hAnsi="Times New Roman" w:cs="Times New Roman"/>
          <w:sz w:val="24"/>
          <w:szCs w:val="24"/>
        </w:rPr>
        <w:t xml:space="preserve">Личность Павла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Манифест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Российской империи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Развитие новой светской культуры после преобразований Петра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B42">
        <w:rPr>
          <w:rFonts w:ascii="Times New Roman" w:hAnsi="Times New Roman" w:cs="Times New Roman"/>
          <w:sz w:val="24"/>
          <w:szCs w:val="24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Российская наука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Образование в России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бл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городных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Русская архитектура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Новые веяния в изобразительном искусстве в конце столетия.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 xml:space="preserve">Наш край в </w:t>
      </w: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b/>
          <w:sz w:val="24"/>
          <w:szCs w:val="24"/>
        </w:rPr>
        <w:t xml:space="preserve"> в. 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b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  <w:sectPr w:rsidR="005E1B42" w:rsidRPr="005E1B42">
          <w:pgSz w:w="11906" w:h="16383"/>
          <w:pgMar w:top="1134" w:right="850" w:bottom="1134" w:left="1701" w:header="720" w:footer="720" w:gutter="0"/>
          <w:cols w:space="720"/>
        </w:sectPr>
      </w:pPr>
    </w:p>
    <w:p w:rsidR="005E1B42" w:rsidRPr="005E1B42" w:rsidRDefault="005E1B42" w:rsidP="005E1B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2425257"/>
      <w:bookmarkEnd w:id="2"/>
      <w:r w:rsidRPr="005E1B4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5E1B42">
        <w:rPr>
          <w:rFonts w:ascii="Times New Roman" w:hAnsi="Times New Roman" w:cs="Times New Roman"/>
          <w:b/>
          <w:sz w:val="24"/>
          <w:szCs w:val="24"/>
        </w:rPr>
        <w:t>личностным результатам</w:t>
      </w:r>
      <w:r w:rsidRPr="005E1B42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>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знания истории значения трудовой деятельности людей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B4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E1B4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5E1B42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универсальных учебных познавательных действий: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</w:t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>значении информации источника (по критериям, предложенным учителем или сформулированным самостоятельно).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универсальных учебных коммуникативных действий: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универсальных учебных регулятивных действий: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 сфере эмоционального интеллекта, понимания себя и других: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5E1B42" w:rsidRPr="005E1B42" w:rsidRDefault="005E1B42" w:rsidP="005E1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5E1B42" w:rsidRPr="005E1B42" w:rsidRDefault="005E1B42" w:rsidP="005E1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E1B42" w:rsidRPr="005E1B42" w:rsidRDefault="005E1B42" w:rsidP="005E1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5E1B42" w:rsidRPr="005E1B42" w:rsidRDefault="005E1B42" w:rsidP="005E1B4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E1B42" w:rsidRPr="005E1B42" w:rsidRDefault="005E1B42" w:rsidP="005E1B4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3.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картой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E1B42" w:rsidRPr="005E1B42" w:rsidRDefault="005E1B42" w:rsidP="005E1B4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4.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источниками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E1B42" w:rsidRPr="005E1B42" w:rsidRDefault="005E1B42" w:rsidP="005E1B4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E1B42" w:rsidRPr="005E1B42" w:rsidRDefault="005E1B42" w:rsidP="005E1B4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5.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реконструкция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5E1B42" w:rsidRPr="005E1B42" w:rsidRDefault="005E1B42" w:rsidP="005E1B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характеризовать условия жизни людей в древности;</w:t>
      </w:r>
    </w:p>
    <w:p w:rsidR="005E1B42" w:rsidRPr="005E1B42" w:rsidRDefault="005E1B42" w:rsidP="005E1B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5E1B42" w:rsidRPr="005E1B42" w:rsidRDefault="005E1B42" w:rsidP="005E1B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E1B42" w:rsidRPr="005E1B42" w:rsidRDefault="005E1B42" w:rsidP="005E1B4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5E1B42" w:rsidRPr="005E1B42" w:rsidRDefault="005E1B42" w:rsidP="005E1B4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E1B42" w:rsidRPr="005E1B42" w:rsidRDefault="005E1B42" w:rsidP="005E1B4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сравнивать исторические явления, определять их общие черты;</w:t>
      </w:r>
    </w:p>
    <w:p w:rsidR="005E1B42" w:rsidRPr="005E1B42" w:rsidRDefault="005E1B42" w:rsidP="005E1B4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иллюстрировать общие явления, черты конкретными примерами;</w:t>
      </w:r>
    </w:p>
    <w:p w:rsidR="005E1B42" w:rsidRPr="005E1B42" w:rsidRDefault="005E1B42" w:rsidP="005E1B4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древней истории.</w:t>
      </w:r>
    </w:p>
    <w:p w:rsidR="005E1B42" w:rsidRPr="005E1B42" w:rsidRDefault="005E1B42" w:rsidP="005E1B4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1B42" w:rsidRPr="005E1B42" w:rsidRDefault="005E1B42" w:rsidP="005E1B4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E1B42" w:rsidRPr="005E1B42" w:rsidRDefault="005E1B42" w:rsidP="005E1B4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8.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исторических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E1B42" w:rsidRPr="005E1B42" w:rsidRDefault="005E1B42" w:rsidP="005E1B4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5E1B42" w:rsidRPr="005E1B42" w:rsidRDefault="005E1B42" w:rsidP="005E1B4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E1B42" w:rsidRPr="005E1B42" w:rsidRDefault="005E1B42" w:rsidP="005E1B4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E1B42" w:rsidRPr="005E1B42" w:rsidRDefault="005E1B42" w:rsidP="005E1B4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5E1B42" w:rsidRPr="005E1B42" w:rsidRDefault="005E1B42" w:rsidP="005E1B4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E1B42" w:rsidRPr="005E1B42" w:rsidRDefault="005E1B42" w:rsidP="005E1B4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3.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картой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E1B42" w:rsidRPr="005E1B42" w:rsidRDefault="005E1B42" w:rsidP="005E1B4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4.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источниками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E1B42" w:rsidRPr="005E1B42" w:rsidRDefault="005E1B42" w:rsidP="005E1B4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характеризовать авторство, время, место создания источника;</w:t>
      </w:r>
    </w:p>
    <w:p w:rsidR="005E1B42" w:rsidRPr="005E1B42" w:rsidRDefault="005E1B42" w:rsidP="005E1B4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E1B42" w:rsidRPr="005E1B42" w:rsidRDefault="005E1B42" w:rsidP="005E1B4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5E1B42" w:rsidRPr="005E1B42" w:rsidRDefault="005E1B42" w:rsidP="005E1B4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5.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реконструкция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5E1B42" w:rsidRPr="005E1B42" w:rsidRDefault="005E1B42" w:rsidP="005E1B4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5E1B42" w:rsidRPr="005E1B42" w:rsidRDefault="005E1B42" w:rsidP="005E1B4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E1B42" w:rsidRPr="005E1B42" w:rsidRDefault="005E1B42" w:rsidP="005E1B4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E1B42" w:rsidRPr="005E1B42" w:rsidRDefault="005E1B42" w:rsidP="005E1B4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5E1B42" w:rsidRPr="005E1B42" w:rsidRDefault="005E1B42" w:rsidP="005E1B4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E1B42" w:rsidRPr="005E1B42" w:rsidRDefault="005E1B42" w:rsidP="005E1B4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E1B42" w:rsidRPr="005E1B42" w:rsidRDefault="005E1B42" w:rsidP="005E1B4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E1B42" w:rsidRPr="005E1B42" w:rsidRDefault="005E1B42" w:rsidP="005E1B4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1B42" w:rsidRPr="005E1B42" w:rsidRDefault="005E1B42" w:rsidP="005E1B4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E1B42" w:rsidRPr="005E1B42" w:rsidRDefault="005E1B42" w:rsidP="005E1B4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8.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исторических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E1B42" w:rsidRPr="005E1B42" w:rsidRDefault="005E1B42" w:rsidP="005E1B4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5E1B42" w:rsidRPr="005E1B42" w:rsidRDefault="005E1B42" w:rsidP="005E1B4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5E1B42" w:rsidRPr="005E1B42" w:rsidRDefault="005E1B42" w:rsidP="005E1B4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локализовать во времени ключевые события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вв.; определять их принадлежность к части века (половина, треть, четверть);</w:t>
      </w:r>
    </w:p>
    <w:p w:rsidR="005E1B42" w:rsidRPr="005E1B42" w:rsidRDefault="005E1B42" w:rsidP="005E1B4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устанавливать синхронность событий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5E1B42" w:rsidRPr="005E1B42" w:rsidRDefault="005E1B42" w:rsidP="005E1B4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5E1B42" w:rsidRPr="005E1B42" w:rsidRDefault="005E1B42" w:rsidP="005E1B4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lastRenderedPageBreak/>
        <w:t>3.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картой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5E1B42" w:rsidRPr="005E1B42" w:rsidRDefault="005E1B42" w:rsidP="005E1B4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4.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источниками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5E1B42" w:rsidRPr="005E1B42" w:rsidRDefault="005E1B42" w:rsidP="005E1B4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5E1B42" w:rsidRPr="005E1B42" w:rsidRDefault="005E1B42" w:rsidP="005E1B4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5E1B42" w:rsidRPr="005E1B42" w:rsidRDefault="005E1B42" w:rsidP="005E1B4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5.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реконструкция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5E1B42" w:rsidRPr="005E1B42" w:rsidRDefault="005E1B42" w:rsidP="005E1B4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рассказывать о ключевых событиях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вв., их участниках;</w:t>
      </w:r>
    </w:p>
    <w:p w:rsidR="005E1B42" w:rsidRPr="005E1B42" w:rsidRDefault="005E1B42" w:rsidP="005E1B4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составлять краткую характеристику известных персоналий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ключевые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факты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биографии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личные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5E1B42" w:rsidRPr="005E1B42" w:rsidRDefault="005E1B42" w:rsidP="005E1B4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5E1B42" w:rsidRPr="005E1B42" w:rsidRDefault="005E1B42" w:rsidP="005E1B4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5E1B42" w:rsidRPr="005E1B42" w:rsidRDefault="005E1B42" w:rsidP="005E1B4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вв.; б) европейской реформации; в) новых веяний в духовной жизни общества, культуре; г) революций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в европейских странах;</w:t>
      </w:r>
    </w:p>
    <w:p w:rsidR="005E1B42" w:rsidRPr="005E1B42" w:rsidRDefault="005E1B42" w:rsidP="005E1B4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E1B42" w:rsidRPr="005E1B42" w:rsidRDefault="005E1B42" w:rsidP="005E1B4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E1B42" w:rsidRPr="005E1B42" w:rsidRDefault="005E1B42" w:rsidP="005E1B4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E1B42" w:rsidRPr="005E1B42" w:rsidRDefault="005E1B42" w:rsidP="005E1B4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1B42" w:rsidRPr="005E1B42" w:rsidRDefault="005E1B42" w:rsidP="005E1B4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излагать альтернативные оценки событий и личностей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вв., представленные в учебной литературе; объяснять, на чем основываются отдельные мнения;</w:t>
      </w:r>
    </w:p>
    <w:p w:rsidR="005E1B42" w:rsidRPr="005E1B42" w:rsidRDefault="005E1B42" w:rsidP="005E1B4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выражать отношение к деятельности исторических личностей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с учетом обстоятельств изучаемой эпохи и в современной шкале ценностей.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8.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исторических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E1B42" w:rsidRPr="005E1B42" w:rsidRDefault="005E1B42" w:rsidP="005E1B42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объяснять значение памятников истории и культуры России и других стран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для времени, когда они появились, и для современного общества;</w:t>
      </w:r>
    </w:p>
    <w:p w:rsidR="005E1B42" w:rsidRPr="005E1B42" w:rsidRDefault="005E1B42" w:rsidP="005E1B42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выполнять учебные проекты по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E1B42">
        <w:rPr>
          <w:rFonts w:ascii="Times New Roman" w:hAnsi="Times New Roman" w:cs="Times New Roman"/>
          <w:sz w:val="24"/>
          <w:szCs w:val="24"/>
        </w:rPr>
        <w:t>–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вв.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(в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числе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региональном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материале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5E1B42" w:rsidRPr="005E1B42" w:rsidRDefault="005E1B42" w:rsidP="005E1B42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называть даты важнейших событий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в.; определять их принадлежность к историческому периоду, этапу;</w:t>
      </w:r>
    </w:p>
    <w:p w:rsidR="005E1B42" w:rsidRPr="005E1B42" w:rsidRDefault="005E1B42" w:rsidP="005E1B42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устанавливать синхронность событий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5E1B42" w:rsidRPr="005E1B42" w:rsidRDefault="005E1B42" w:rsidP="005E1B42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5E1B42" w:rsidRPr="005E1B42" w:rsidRDefault="005E1B42" w:rsidP="005E1B42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lastRenderedPageBreak/>
        <w:t>3.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картой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4.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источниками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E1B42" w:rsidRPr="005E1B42" w:rsidRDefault="005E1B42" w:rsidP="005E1B4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5E1B42" w:rsidRPr="005E1B42" w:rsidRDefault="005E1B42" w:rsidP="005E1B4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из взаимодополняющих письменных, визуальных и вещественных источников.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5.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Историческое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реконструкция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5E1B42" w:rsidRPr="005E1B42" w:rsidRDefault="005E1B42" w:rsidP="005E1B4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рассказывать о ключевых событиях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в., их участниках;</w:t>
      </w:r>
    </w:p>
    <w:p w:rsidR="005E1B42" w:rsidRPr="005E1B42" w:rsidRDefault="005E1B42" w:rsidP="005E1B4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на основе информации учебника и дополнительных материалов;</w:t>
      </w:r>
    </w:p>
    <w:p w:rsidR="005E1B42" w:rsidRPr="005E1B42" w:rsidRDefault="005E1B42" w:rsidP="005E1B4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составлять описание образа жизни различных групп населения в России и других странах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5E1B42" w:rsidRPr="005E1B42" w:rsidRDefault="005E1B42" w:rsidP="005E1B4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5E1B42" w:rsidRPr="005E1B42" w:rsidRDefault="005E1B42" w:rsidP="005E1B4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в.; б) изменений, происшедших в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5E1B42" w:rsidRPr="005E1B42" w:rsidRDefault="005E1B42" w:rsidP="005E1B4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E1B42" w:rsidRPr="005E1B42" w:rsidRDefault="005E1B42" w:rsidP="005E1B4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E1B42" w:rsidRPr="005E1B42" w:rsidRDefault="005E1B42" w:rsidP="005E1B4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E1B42" w:rsidRPr="005E1B42" w:rsidRDefault="005E1B42" w:rsidP="005E1B4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1B42" w:rsidRPr="005E1B42" w:rsidRDefault="005E1B42" w:rsidP="005E1B4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анализировать высказывания историков по спорным вопросам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E1B42" w:rsidRPr="005E1B42" w:rsidRDefault="005E1B42" w:rsidP="005E1B4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различать в описаниях событий и личностей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sz w:val="24"/>
          <w:szCs w:val="24"/>
          <w:lang w:val="en-US"/>
        </w:rPr>
        <w:t>8. 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исторических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5E1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B42" w:rsidRPr="005E1B42" w:rsidRDefault="005E1B42" w:rsidP="005E1B42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раскрывать (объяснять), как сочетались в памятниках культуры России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европейские влияния и национальные традиции, показывать на примерах;</w:t>
      </w:r>
    </w:p>
    <w:p w:rsidR="005E1B42" w:rsidRPr="005E1B42" w:rsidRDefault="005E1B42" w:rsidP="005E1B42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 xml:space="preserve">выполнять учебные проекты по отечественной и всеобщей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в. (в том числе на региональном материале).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b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b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b/>
          <w:sz w:val="24"/>
          <w:szCs w:val="24"/>
        </w:r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  <w:sectPr w:rsidR="005E1B42" w:rsidRPr="005E1B42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5E1B42" w:rsidRPr="005E1B42" w:rsidRDefault="005E1B42" w:rsidP="005E1B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ТЕМАТИЧЕСКОЕ ПЛАНИРОВАНИЕ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62"/>
        <w:gridCol w:w="1563"/>
        <w:gridCol w:w="1719"/>
        <w:gridCol w:w="1805"/>
        <w:gridCol w:w="2915"/>
      </w:tblGrid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История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Древнего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мира</w:t>
            </w:r>
            <w:proofErr w:type="spellEnd"/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мир. Древний Восток</w:t>
            </w: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Древний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Древние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цивилизации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Восточное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Средиземноморье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Персидская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Древняя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Древний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Древняя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Греция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Эллинизм</w:t>
            </w:r>
            <w:proofErr w:type="spellEnd"/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Древнейшая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Греческие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Древней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Македонские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завоевания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Древний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Рим</w:t>
            </w:r>
            <w:proofErr w:type="spellEnd"/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Возникновение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Римского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Римские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завоевания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Древнего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41393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  <w:sectPr w:rsidR="005E1B42" w:rsidRPr="005E1B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443"/>
        <w:gridCol w:w="1596"/>
        <w:gridCol w:w="1743"/>
        <w:gridCol w:w="1828"/>
        <w:gridCol w:w="2915"/>
      </w:tblGrid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—Х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Средневековое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европейское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средневековой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— начале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— начале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и их соседи в середине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Русского государства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Наш край с древнейших времен до конца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414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  <w:sectPr w:rsidR="005E1B42" w:rsidRPr="005E1B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62"/>
        <w:gridCol w:w="1563"/>
        <w:gridCol w:w="1719"/>
        <w:gridCol w:w="1805"/>
        <w:gridCol w:w="2901"/>
      </w:tblGrid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История Нового времени.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Конец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XV — XVII в.</w:t>
            </w: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Великие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географические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европейском обществе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Россия в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вв.: от Великого княжества к царству</w:t>
            </w: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Смута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4168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  <w:sectPr w:rsidR="005E1B42" w:rsidRPr="005E1B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89"/>
        <w:gridCol w:w="1738"/>
        <w:gridCol w:w="1823"/>
        <w:gridCol w:w="2915"/>
      </w:tblGrid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История Нового времени.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 в.</w:t>
            </w: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конца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культура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bce</w:t>
              </w:r>
              <w:proofErr w:type="spellEnd"/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Россия в конце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в.: от царства к империи</w:t>
            </w: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эпоху преобразований Петра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Россия после Петра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Россия в 1760-1790-х гг. Правление Екатерины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и Павла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418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5E1B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B42" w:rsidRPr="005E1B42" w:rsidTr="005E1B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B42" w:rsidRPr="005E1B42" w:rsidRDefault="005E1B42" w:rsidP="005E1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  <w:sectPr w:rsidR="005E1B42" w:rsidRPr="005E1B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block-2425255"/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УЧЕБНО-МЕТОДИЧЕСКОЕ ОБЕСПЕЧЕНИЕ ОБРАЗОВАТЕЛЬНОГО ПРОЦЕССА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B42">
        <w:rPr>
          <w:rFonts w:ascii="Times New Roman" w:hAnsi="Times New Roman" w:cs="Times New Roman"/>
          <w:b/>
          <w:sz w:val="24"/>
          <w:szCs w:val="24"/>
          <w:lang w:val="en-US"/>
        </w:rPr>
        <w:t>ОБЯЗАТЕЛЬНЫЕ УЧЕБНЫЕ МАТЕРИАЛЫ ДЛЯ УЧЕНИКА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​‌• История. Всеобщая история. История Древнего мира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5-й класс: учебник, 5 класс/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Г. И., Свенцицкая И. С.; под ред.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«Просвещение».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• История. Всеобщая история. История Средних веков: 6-й класс: учебник, 6 класс/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Е. В., Донской Г. М.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под ред. Сванидзе А. А., Акционерное общество «Издательство «Просвещение»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• История. Всеобщая история. История Нового времени. Конец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E1B42">
        <w:rPr>
          <w:rFonts w:ascii="Times New Roman" w:hAnsi="Times New Roman" w:cs="Times New Roman"/>
          <w:sz w:val="24"/>
          <w:szCs w:val="24"/>
        </w:rPr>
        <w:t>—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век : 7-й класс : учебник, 7 класс/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М.; под ред.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•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История. Всеобщая история. История Нового времени.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век :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8-й класс : учебник 8 класс/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Н.В., Белоусов Л.С.; под науч. ред. Карпова С.П., ООО «Русское слово - учебник»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• История России (в 2 частях), 7 класс/ Арсентьев Н.М., Данилов А.А.,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• История России (в 2 частях), 8 класс/ Арсентьев Н.М., Данилов А.А.,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И.В. и другие;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bookmarkStart w:id="5" w:name="c6612d7c-6144-4cab-b55c-f60ef824c9f9"/>
      <w:r w:rsidRPr="005E1B42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А.А. и другие; под редакцией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  <w:bookmarkEnd w:id="5"/>
      <w:r w:rsidRPr="005E1B42">
        <w:rPr>
          <w:rFonts w:ascii="Times New Roman" w:hAnsi="Times New Roman" w:cs="Times New Roman"/>
          <w:sz w:val="24"/>
          <w:szCs w:val="24"/>
        </w:rPr>
        <w:t>‌​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​‌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sz w:val="24"/>
          <w:szCs w:val="24"/>
        </w:rPr>
        <w:t>​‌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Андюсев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Б.Е.Опорные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конспекты по истории древнего мира. 5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ладос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1999.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Андюсев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Б.Е.Опорные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конспекты по истории средних веков. 6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ладос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1999.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В., Зырянов П. История России 17-19 вв. М. Просвещение. 1995 г.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Грибов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.С.Краткий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курс Новая история 7-8 класс.Дрофа.1997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Гумилёв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Л.От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Руси до России.АЙРИС-ПРЕСС.2000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Данилов А., Косулина Л. История России М. Просвещение. 2000 г.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Данилов.А.А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История России в таблицах5-11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кл.Дрофа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>. 1998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Данилов.А.А.История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России 20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век.Поурочные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разработки.8,9 кл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росвещение.2001.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r w:rsidRPr="005E1B42">
        <w:rPr>
          <w:rFonts w:ascii="Times New Roman" w:hAnsi="Times New Roman" w:cs="Times New Roman"/>
          <w:sz w:val="24"/>
          <w:szCs w:val="24"/>
        </w:rPr>
        <w:lastRenderedPageBreak/>
        <w:t xml:space="preserve"> Жукова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Л.В..История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России 19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век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для учащихся. Москва.1998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bookmarkStart w:id="6" w:name="1cc6b14d-c379-4145-83ce-d61c41a33d45"/>
      <w:r w:rsidRPr="005E1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Казиев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С.Ш. Отечественная история в таблицах и схемах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>ИСТ.1999</w:t>
      </w:r>
      <w:bookmarkEnd w:id="6"/>
      <w:r w:rsidRPr="005E1B42">
        <w:rPr>
          <w:rFonts w:ascii="Times New Roman" w:hAnsi="Times New Roman" w:cs="Times New Roman"/>
          <w:sz w:val="24"/>
          <w:szCs w:val="24"/>
        </w:rPr>
        <w:t>‌​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</w:pPr>
      <w:r w:rsidRPr="005E1B42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5E1B42" w:rsidRPr="005E1B42" w:rsidRDefault="005E1B42" w:rsidP="005E1B42">
      <w:pPr>
        <w:rPr>
          <w:rFonts w:ascii="Times New Roman" w:hAnsi="Times New Roman" w:cs="Times New Roman"/>
          <w:sz w:val="24"/>
          <w:szCs w:val="24"/>
        </w:rPr>
        <w:sectPr w:rsidR="005E1B42" w:rsidRPr="005E1B4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5E1B42">
        <w:rPr>
          <w:rFonts w:ascii="Times New Roman" w:hAnsi="Times New Roman" w:cs="Times New Roman"/>
          <w:sz w:val="24"/>
          <w:szCs w:val="24"/>
        </w:rPr>
        <w:t>​​‌</w:t>
      </w:r>
      <w:hyperlink r:id="rId70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biography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globala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- Биографии известных людей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1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shpl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>-  Государственный архив Российской Федерации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2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garf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-Архивное дело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3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archnadzor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-  Электронная библиотека Исторического факультета МГУ им.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4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hist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msu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ER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Etext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-Хронология русской и западной истории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hyperlink r:id="rId75" w:history="1">
        <w:proofErr w:type="gramEnd"/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istorya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hronos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gramStart"/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-История Отечества с древнейших времен до наших дней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6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slovari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dict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io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Образовательно-исторический портал Великая империя. История России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hyperlink r:id="rId77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imperiya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 История государства Российского в документах и фактах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8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historyru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История России с древнейших времен до 1917 года: электронное учебное пособие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79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elib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ispu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history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Ключевский В.О. Русская история: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Полный курс лекций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80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bibliotekar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rusKluch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Русская история, искусство, культура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81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bibliotekar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rus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-/ Российская Империя: исторический проект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82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rusempire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Правители России и Советского Союза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83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praviteli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Династия Романовых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84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simvolika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rsl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>- История и реальность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85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stolypin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- посвященных личности и реформаторскому наследию </w:t>
      </w:r>
      <w:proofErr w:type="spellStart"/>
      <w:r w:rsidRPr="005E1B42">
        <w:rPr>
          <w:rFonts w:ascii="Times New Roman" w:hAnsi="Times New Roman" w:cs="Times New Roman"/>
          <w:sz w:val="24"/>
          <w:szCs w:val="24"/>
        </w:rPr>
        <w:t>П.А.Столыпина</w:t>
      </w:r>
      <w:proofErr w:type="spellEnd"/>
      <w:r w:rsidRPr="005E1B42">
        <w:rPr>
          <w:rFonts w:ascii="Times New Roman" w:hAnsi="Times New Roman" w:cs="Times New Roman"/>
          <w:sz w:val="24"/>
          <w:szCs w:val="24"/>
        </w:rPr>
        <w:t xml:space="preserve"> 2011 г.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hyperlink r:id="rId86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bibliofond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End"/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5E1B42">
        <w:rPr>
          <w:rFonts w:ascii="Times New Roman" w:hAnsi="Times New Roman" w:cs="Times New Roman"/>
          <w:sz w:val="24"/>
          <w:szCs w:val="24"/>
        </w:rPr>
        <w:t>Библиотека научной и студенческой информации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hyperlink r:id="rId87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hrono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– Всемирная история в интернете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hyperlink r:id="rId88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lensart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– Художественные фотографии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89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standart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Коллекция «Исторические документы» Российского общеобразовательного портала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90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historydoc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Лекции по истории 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E1B42">
        <w:rPr>
          <w:rFonts w:ascii="Times New Roman" w:hAnsi="Times New Roman" w:cs="Times New Roman"/>
          <w:sz w:val="24"/>
          <w:szCs w:val="24"/>
        </w:rPr>
        <w:t>-</w:t>
      </w:r>
      <w:r w:rsidRPr="005E1B42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5E1B42">
        <w:rPr>
          <w:rFonts w:ascii="Times New Roman" w:hAnsi="Times New Roman" w:cs="Times New Roman"/>
          <w:sz w:val="24"/>
          <w:szCs w:val="24"/>
        </w:rPr>
        <w:t xml:space="preserve"> для любознательных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91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lectures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Преподавание истории в школе: научно-методический и теоретический журнал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92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pish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Сайт «Я иду</w:t>
      </w:r>
      <w:proofErr w:type="gramEnd"/>
      <w:r w:rsidRPr="005E1B42">
        <w:rPr>
          <w:rFonts w:ascii="Times New Roman" w:hAnsi="Times New Roman" w:cs="Times New Roman"/>
          <w:sz w:val="24"/>
          <w:szCs w:val="24"/>
        </w:rPr>
        <w:t xml:space="preserve"> на урок истории» и электронная версия газеты «История»</w:t>
      </w:r>
      <w:r w:rsidRPr="005E1B42">
        <w:rPr>
          <w:rFonts w:ascii="Times New Roman" w:hAnsi="Times New Roman" w:cs="Times New Roman"/>
          <w:sz w:val="24"/>
          <w:szCs w:val="24"/>
        </w:rPr>
        <w:br/>
      </w:r>
      <w:hyperlink r:id="rId93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collection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Всероссийская олимпиада школьников по истории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94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historic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- Всемирная история: Единое научно-образовательное пространство</w:t>
      </w:r>
      <w:r w:rsidRPr="005E1B42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95" w:history="1"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worldhist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1B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1B42">
        <w:rPr>
          <w:rFonts w:ascii="Times New Roman" w:hAnsi="Times New Roman" w:cs="Times New Roman"/>
          <w:sz w:val="24"/>
          <w:szCs w:val="24"/>
        </w:rPr>
        <w:t xml:space="preserve">  Российский </w:t>
      </w:r>
      <w:r>
        <w:rPr>
          <w:rFonts w:ascii="Times New Roman" w:hAnsi="Times New Roman" w:cs="Times New Roman"/>
          <w:sz w:val="24"/>
          <w:szCs w:val="24"/>
        </w:rPr>
        <w:t>электронный журнал «Мир истории</w:t>
      </w:r>
      <w:r w:rsidR="00AE49C5">
        <w:rPr>
          <w:rFonts w:ascii="Times New Roman" w:hAnsi="Times New Roman" w:cs="Times New Roman"/>
          <w:sz w:val="24"/>
          <w:szCs w:val="24"/>
        </w:rPr>
        <w:t>».</w:t>
      </w:r>
    </w:p>
    <w:bookmarkEnd w:id="4"/>
    <w:p w:rsidR="005E1B42" w:rsidRDefault="005E1B42"/>
    <w:sectPr w:rsidR="005E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E85"/>
    <w:multiLevelType w:val="multilevel"/>
    <w:tmpl w:val="DEF4F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90C40"/>
    <w:multiLevelType w:val="multilevel"/>
    <w:tmpl w:val="2A30C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644A6"/>
    <w:multiLevelType w:val="multilevel"/>
    <w:tmpl w:val="C09A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67BF4"/>
    <w:multiLevelType w:val="multilevel"/>
    <w:tmpl w:val="3808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0276B"/>
    <w:multiLevelType w:val="multilevel"/>
    <w:tmpl w:val="C21A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206F3"/>
    <w:multiLevelType w:val="multilevel"/>
    <w:tmpl w:val="B7445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64E32"/>
    <w:multiLevelType w:val="multilevel"/>
    <w:tmpl w:val="25F6A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37123"/>
    <w:multiLevelType w:val="multilevel"/>
    <w:tmpl w:val="2AEE4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539B2"/>
    <w:multiLevelType w:val="multilevel"/>
    <w:tmpl w:val="62EA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F3753"/>
    <w:multiLevelType w:val="multilevel"/>
    <w:tmpl w:val="586CB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B30A9"/>
    <w:multiLevelType w:val="multilevel"/>
    <w:tmpl w:val="17B4B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83050"/>
    <w:multiLevelType w:val="multilevel"/>
    <w:tmpl w:val="3AF65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5336BA"/>
    <w:multiLevelType w:val="multilevel"/>
    <w:tmpl w:val="9BF0B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C11B6"/>
    <w:multiLevelType w:val="multilevel"/>
    <w:tmpl w:val="3984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F53F1"/>
    <w:multiLevelType w:val="multilevel"/>
    <w:tmpl w:val="0FE6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25C16"/>
    <w:multiLevelType w:val="multilevel"/>
    <w:tmpl w:val="18864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D2C2B"/>
    <w:multiLevelType w:val="multilevel"/>
    <w:tmpl w:val="5B2C1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597C6E"/>
    <w:multiLevelType w:val="multilevel"/>
    <w:tmpl w:val="B8EA6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F14BC"/>
    <w:multiLevelType w:val="multilevel"/>
    <w:tmpl w:val="251C0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BC2BA6"/>
    <w:multiLevelType w:val="multilevel"/>
    <w:tmpl w:val="62500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22E63"/>
    <w:multiLevelType w:val="multilevel"/>
    <w:tmpl w:val="B596A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C5DE9"/>
    <w:multiLevelType w:val="multilevel"/>
    <w:tmpl w:val="F6A83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30DF4"/>
    <w:multiLevelType w:val="multilevel"/>
    <w:tmpl w:val="ED880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EE3182"/>
    <w:multiLevelType w:val="multilevel"/>
    <w:tmpl w:val="F36E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8D21CE"/>
    <w:multiLevelType w:val="multilevel"/>
    <w:tmpl w:val="4AFE6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8F406C"/>
    <w:multiLevelType w:val="multilevel"/>
    <w:tmpl w:val="6408E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73F37"/>
    <w:multiLevelType w:val="multilevel"/>
    <w:tmpl w:val="CF7EA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86732"/>
    <w:multiLevelType w:val="multilevel"/>
    <w:tmpl w:val="48C8A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40053"/>
    <w:multiLevelType w:val="multilevel"/>
    <w:tmpl w:val="33802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E23E55"/>
    <w:multiLevelType w:val="multilevel"/>
    <w:tmpl w:val="1518A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A2780"/>
    <w:multiLevelType w:val="multilevel"/>
    <w:tmpl w:val="1374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D164B8"/>
    <w:multiLevelType w:val="multilevel"/>
    <w:tmpl w:val="85BC2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C22C82"/>
    <w:multiLevelType w:val="multilevel"/>
    <w:tmpl w:val="6E402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95B6F"/>
    <w:multiLevelType w:val="multilevel"/>
    <w:tmpl w:val="FF483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211DA0"/>
    <w:multiLevelType w:val="multilevel"/>
    <w:tmpl w:val="9220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370444"/>
    <w:multiLevelType w:val="multilevel"/>
    <w:tmpl w:val="BD2CF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74DEC"/>
    <w:multiLevelType w:val="multilevel"/>
    <w:tmpl w:val="16AAD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545D5"/>
    <w:multiLevelType w:val="multilevel"/>
    <w:tmpl w:val="7042F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25"/>
  </w:num>
  <w:num w:numId="8">
    <w:abstractNumId w:val="0"/>
  </w:num>
  <w:num w:numId="9">
    <w:abstractNumId w:val="10"/>
  </w:num>
  <w:num w:numId="10">
    <w:abstractNumId w:val="9"/>
  </w:num>
  <w:num w:numId="11">
    <w:abstractNumId w:val="30"/>
  </w:num>
  <w:num w:numId="12">
    <w:abstractNumId w:val="21"/>
  </w:num>
  <w:num w:numId="13">
    <w:abstractNumId w:val="33"/>
  </w:num>
  <w:num w:numId="14">
    <w:abstractNumId w:val="20"/>
  </w:num>
  <w:num w:numId="15">
    <w:abstractNumId w:val="2"/>
  </w:num>
  <w:num w:numId="16">
    <w:abstractNumId w:val="22"/>
  </w:num>
  <w:num w:numId="17">
    <w:abstractNumId w:val="3"/>
  </w:num>
  <w:num w:numId="18">
    <w:abstractNumId w:val="31"/>
  </w:num>
  <w:num w:numId="19">
    <w:abstractNumId w:val="12"/>
  </w:num>
  <w:num w:numId="20">
    <w:abstractNumId w:val="13"/>
  </w:num>
  <w:num w:numId="21">
    <w:abstractNumId w:val="28"/>
  </w:num>
  <w:num w:numId="22">
    <w:abstractNumId w:val="32"/>
  </w:num>
  <w:num w:numId="23">
    <w:abstractNumId w:val="14"/>
  </w:num>
  <w:num w:numId="24">
    <w:abstractNumId w:val="15"/>
  </w:num>
  <w:num w:numId="25">
    <w:abstractNumId w:val="29"/>
  </w:num>
  <w:num w:numId="26">
    <w:abstractNumId w:val="34"/>
  </w:num>
  <w:num w:numId="27">
    <w:abstractNumId w:val="35"/>
  </w:num>
  <w:num w:numId="28">
    <w:abstractNumId w:val="27"/>
  </w:num>
  <w:num w:numId="29">
    <w:abstractNumId w:val="11"/>
  </w:num>
  <w:num w:numId="30">
    <w:abstractNumId w:val="5"/>
  </w:num>
  <w:num w:numId="31">
    <w:abstractNumId w:val="23"/>
  </w:num>
  <w:num w:numId="32">
    <w:abstractNumId w:val="26"/>
  </w:num>
  <w:num w:numId="33">
    <w:abstractNumId w:val="16"/>
  </w:num>
  <w:num w:numId="34">
    <w:abstractNumId w:val="19"/>
  </w:num>
  <w:num w:numId="35">
    <w:abstractNumId w:val="8"/>
  </w:num>
  <w:num w:numId="36">
    <w:abstractNumId w:val="18"/>
  </w:num>
  <w:num w:numId="37">
    <w:abstractNumId w:val="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5A"/>
    <w:rsid w:val="0025584B"/>
    <w:rsid w:val="005E1B42"/>
    <w:rsid w:val="007613BA"/>
    <w:rsid w:val="00AE49C5"/>
    <w:rsid w:val="00B10A5A"/>
    <w:rsid w:val="00C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1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1B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E1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E1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1B4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E1B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E1B4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E1B42"/>
    <w:rPr>
      <w:lang w:val="en-US"/>
    </w:rPr>
  </w:style>
  <w:style w:type="paragraph" w:styleId="a5">
    <w:name w:val="Normal Indent"/>
    <w:basedOn w:val="a"/>
    <w:uiPriority w:val="99"/>
    <w:unhideWhenUsed/>
    <w:rsid w:val="005E1B4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E1B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E1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E1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E1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E1B42"/>
    <w:rPr>
      <w:i/>
      <w:iCs/>
    </w:rPr>
  </w:style>
  <w:style w:type="character" w:styleId="ab">
    <w:name w:val="Hyperlink"/>
    <w:basedOn w:val="a0"/>
    <w:uiPriority w:val="99"/>
    <w:unhideWhenUsed/>
    <w:rsid w:val="005E1B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1B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E1B4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E1B4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E1B4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1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1B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E1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E1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1B4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E1B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E1B4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E1B42"/>
    <w:rPr>
      <w:lang w:val="en-US"/>
    </w:rPr>
  </w:style>
  <w:style w:type="paragraph" w:styleId="a5">
    <w:name w:val="Normal Indent"/>
    <w:basedOn w:val="a"/>
    <w:uiPriority w:val="99"/>
    <w:unhideWhenUsed/>
    <w:rsid w:val="005E1B4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E1B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E1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E1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E1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E1B42"/>
    <w:rPr>
      <w:i/>
      <w:iCs/>
    </w:rPr>
  </w:style>
  <w:style w:type="character" w:styleId="ab">
    <w:name w:val="Hyperlink"/>
    <w:basedOn w:val="a0"/>
    <w:uiPriority w:val="99"/>
    <w:unhideWhenUsed/>
    <w:rsid w:val="005E1B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1B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E1B4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E1B4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E1B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://slovari.yandex.ru/dict/io" TargetMode="External"/><Relationship Id="rId84" Type="http://schemas.openxmlformats.org/officeDocument/2006/relationships/hyperlink" Target="http://simvolika.rsl.ru" TargetMode="External"/><Relationship Id="rId89" Type="http://schemas.openxmlformats.org/officeDocument/2006/relationships/hyperlink" Target="http://history.standart.edu.ru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://www.shpl.ru" TargetMode="External"/><Relationship Id="rId92" Type="http://schemas.openxmlformats.org/officeDocument/2006/relationships/hyperlink" Target="http://www.pish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://www.hist.msu.ru/ER/Etext" TargetMode="External"/><Relationship Id="rId79" Type="http://schemas.openxmlformats.org/officeDocument/2006/relationships/hyperlink" Target="http://elib.ispu.ru/library/history" TargetMode="External"/><Relationship Id="rId87" Type="http://schemas.openxmlformats.org/officeDocument/2006/relationships/hyperlink" Target="http://www.hrono.inf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://www.rusempire.ru" TargetMode="External"/><Relationship Id="rId90" Type="http://schemas.openxmlformats.org/officeDocument/2006/relationships/hyperlink" Target="http://historydoc.edu.ru" TargetMode="External"/><Relationship Id="rId95" Type="http://schemas.openxmlformats.org/officeDocument/2006/relationships/hyperlink" Target="http://www.worldhist.ru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://imperiya.net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://www.garf.ru" TargetMode="External"/><Relationship Id="rId80" Type="http://schemas.openxmlformats.org/officeDocument/2006/relationships/hyperlink" Target="http://www.bibliotekar.ru/rusKluch" TargetMode="External"/><Relationship Id="rId85" Type="http://schemas.openxmlformats.org/officeDocument/2006/relationships/hyperlink" Target="http://www.stolypin.ru/" TargetMode="External"/><Relationship Id="rId93" Type="http://schemas.openxmlformats.org/officeDocument/2006/relationships/hyperlink" Target="http://school-collection.edu.ru/collectio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://biography.globala.ru/" TargetMode="External"/><Relationship Id="rId75" Type="http://schemas.openxmlformats.org/officeDocument/2006/relationships/hyperlink" Target="http://www.istorya.ru/hronos.php" TargetMode="External"/><Relationship Id="rId83" Type="http://schemas.openxmlformats.org/officeDocument/2006/relationships/hyperlink" Target="http://www.praviteli.org" TargetMode="External"/><Relationship Id="rId88" Type="http://schemas.openxmlformats.org/officeDocument/2006/relationships/hyperlink" Target="http://www.lensart.ru" TargetMode="External"/><Relationship Id="rId91" Type="http://schemas.openxmlformats.org/officeDocument/2006/relationships/hyperlink" Target="http://www.lectures.edu.ru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://www.archnadzor.ru" TargetMode="External"/><Relationship Id="rId78" Type="http://schemas.openxmlformats.org/officeDocument/2006/relationships/hyperlink" Target="http://www.historyru.com" TargetMode="External"/><Relationship Id="rId81" Type="http://schemas.openxmlformats.org/officeDocument/2006/relationships/hyperlink" Target="http://www.bibliotekar.ru/rus" TargetMode="External"/><Relationship Id="rId86" Type="http://schemas.openxmlformats.org/officeDocument/2006/relationships/hyperlink" Target="http://bibliofond.ru" TargetMode="External"/><Relationship Id="rId94" Type="http://schemas.openxmlformats.org/officeDocument/2006/relationships/hyperlink" Target="http://www.histor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13118</Words>
  <Characters>74777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2024-11-14T01:41:00Z</dcterms:created>
  <dcterms:modified xsi:type="dcterms:W3CDTF">2024-11-14T04:34:00Z</dcterms:modified>
</cp:coreProperties>
</file>